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F37A5" w14:textId="77777777" w:rsidR="00EB6843" w:rsidRDefault="00EB6843" w:rsidP="00EB6843">
      <w:pPr>
        <w:rPr>
          <w:b/>
          <w:bCs/>
          <w:color w:val="000000" w:themeColor="text1"/>
        </w:rPr>
      </w:pPr>
    </w:p>
    <w:p w14:paraId="599914BE" w14:textId="5BAC1EE7" w:rsidR="00EB6843" w:rsidRDefault="00D7314F" w:rsidP="00EB6843">
      <w:pPr>
        <w:rPr>
          <w:b/>
          <w:bCs/>
          <w:color w:val="000000" w:themeColor="text1"/>
        </w:rPr>
      </w:pPr>
      <w:r>
        <w:rPr>
          <w:rStyle w:val="TextkomenteChar"/>
          <w:noProof/>
        </w:rPr>
        <w:drawing>
          <wp:inline distT="0" distB="0" distL="0" distR="0" wp14:anchorId="752A7C06" wp14:editId="79E4F8E6">
            <wp:extent cx="1440000" cy="522000"/>
            <wp:effectExtent l="0" t="0" r="0" b="0"/>
            <wp:docPr id="1073741825" name="officeArt object" descr="eman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man_logo_RGB.png" descr="eman_logo_RGB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8D7D9D6" w14:textId="77777777" w:rsidR="00EB6843" w:rsidRDefault="00EB6843" w:rsidP="00EB6843">
      <w:pPr>
        <w:rPr>
          <w:b/>
          <w:bCs/>
          <w:color w:val="000000" w:themeColor="text1"/>
        </w:rPr>
      </w:pPr>
    </w:p>
    <w:p w14:paraId="3D0717A2" w14:textId="77777777" w:rsidR="00EB6843" w:rsidRDefault="00EB6843" w:rsidP="00EB6843">
      <w:pPr>
        <w:rPr>
          <w:b/>
          <w:bCs/>
          <w:color w:val="000000" w:themeColor="text1"/>
        </w:rPr>
      </w:pPr>
    </w:p>
    <w:p w14:paraId="29F98837" w14:textId="2EC7F6C6" w:rsidR="00F14BF4" w:rsidRPr="00EB6843" w:rsidRDefault="00F14BF4" w:rsidP="00EB6843">
      <w:pPr>
        <w:rPr>
          <w:b/>
          <w:bCs/>
          <w:color w:val="000000" w:themeColor="text1"/>
        </w:rPr>
      </w:pPr>
      <w:r w:rsidRPr="00EB6843">
        <w:rPr>
          <w:b/>
          <w:bCs/>
          <w:color w:val="000000" w:themeColor="text1"/>
        </w:rPr>
        <w:t xml:space="preserve">Aktuální zpráva č. </w:t>
      </w:r>
      <w:r w:rsidR="00CD568A">
        <w:rPr>
          <w:b/>
          <w:bCs/>
          <w:color w:val="000000" w:themeColor="text1"/>
        </w:rPr>
        <w:t>2</w:t>
      </w:r>
      <w:r w:rsidRPr="00EB6843">
        <w:rPr>
          <w:b/>
          <w:bCs/>
          <w:color w:val="000000" w:themeColor="text1"/>
        </w:rPr>
        <w:t>/2021</w:t>
      </w:r>
    </w:p>
    <w:p w14:paraId="4A50BDDD" w14:textId="77777777" w:rsidR="00F14BF4" w:rsidRPr="00EB6843" w:rsidRDefault="00F14BF4" w:rsidP="00F14BF4">
      <w:pPr>
        <w:rPr>
          <w:b/>
          <w:bCs/>
          <w:color w:val="000000" w:themeColor="text1"/>
          <w:sz w:val="36"/>
          <w:szCs w:val="36"/>
        </w:rPr>
      </w:pPr>
    </w:p>
    <w:p w14:paraId="37AAC2F2" w14:textId="3C9CFE42" w:rsidR="00F14BF4" w:rsidRDefault="00CD568A" w:rsidP="00F14BF4">
      <w:pPr>
        <w:rPr>
          <w:b/>
          <w:bCs/>
          <w:color w:val="000000" w:themeColor="text1"/>
          <w:sz w:val="40"/>
          <w:szCs w:val="40"/>
        </w:rPr>
      </w:pPr>
      <w:proofErr w:type="spellStart"/>
      <w:r w:rsidRPr="00CD568A">
        <w:rPr>
          <w:b/>
          <w:bCs/>
          <w:color w:val="000000" w:themeColor="text1"/>
          <w:sz w:val="40"/>
          <w:szCs w:val="40"/>
        </w:rPr>
        <w:t>eMan</w:t>
      </w:r>
      <w:proofErr w:type="spellEnd"/>
      <w:r w:rsidRPr="00CD568A">
        <w:rPr>
          <w:b/>
          <w:bCs/>
          <w:color w:val="000000" w:themeColor="text1"/>
          <w:sz w:val="40"/>
          <w:szCs w:val="40"/>
        </w:rPr>
        <w:t xml:space="preserve"> začne pracovat pro německý Volkswagen</w:t>
      </w:r>
    </w:p>
    <w:p w14:paraId="10F2B488" w14:textId="77777777" w:rsidR="00CD568A" w:rsidRPr="00EB6843" w:rsidRDefault="00CD568A" w:rsidP="00F14BF4">
      <w:pPr>
        <w:rPr>
          <w:b/>
          <w:bCs/>
          <w:color w:val="000000" w:themeColor="text1"/>
        </w:rPr>
      </w:pPr>
    </w:p>
    <w:p w14:paraId="4C0B883B" w14:textId="62FF897E" w:rsidR="00F14BF4" w:rsidRPr="00EB6843" w:rsidRDefault="00F14BF4" w:rsidP="00EB6843">
      <w:pPr>
        <w:rPr>
          <w:b/>
          <w:bCs/>
          <w:i/>
          <w:iCs/>
          <w:color w:val="000000" w:themeColor="text1"/>
        </w:rPr>
      </w:pPr>
      <w:r w:rsidRPr="00EB6843">
        <w:rPr>
          <w:b/>
          <w:bCs/>
          <w:i/>
          <w:iCs/>
          <w:color w:val="000000" w:themeColor="text1"/>
        </w:rPr>
        <w:t>Vnitřní informace</w:t>
      </w:r>
    </w:p>
    <w:p w14:paraId="0136498A" w14:textId="1AAFE138" w:rsidR="00CB60E5" w:rsidRPr="00EB6843" w:rsidRDefault="00761C65" w:rsidP="00CB60E5">
      <w:pPr>
        <w:jc w:val="center"/>
        <w:rPr>
          <w:b/>
          <w:bCs/>
          <w:color w:val="000000" w:themeColor="text1"/>
        </w:rPr>
      </w:pPr>
    </w:p>
    <w:p w14:paraId="7FFAF1FC" w14:textId="77777777" w:rsidR="00CD568A" w:rsidRDefault="00CD568A" w:rsidP="00CD568A">
      <w:pPr>
        <w:jc w:val="both"/>
        <w:rPr>
          <w:b/>
          <w:bCs/>
        </w:rPr>
      </w:pPr>
      <w:r>
        <w:rPr>
          <w:b/>
          <w:bCs/>
        </w:rPr>
        <w:t>Společnost</w:t>
      </w:r>
      <w:r w:rsidRPr="00FF7ECF">
        <w:rPr>
          <w:b/>
          <w:bCs/>
        </w:rPr>
        <w:t xml:space="preserve"> </w:t>
      </w:r>
      <w:proofErr w:type="spellStart"/>
      <w:r w:rsidRPr="00FF7ECF">
        <w:rPr>
          <w:b/>
          <w:bCs/>
        </w:rPr>
        <w:t>eMan</w:t>
      </w:r>
      <w:proofErr w:type="spellEnd"/>
      <w:r w:rsidRPr="00FF7ECF">
        <w:rPr>
          <w:b/>
          <w:bCs/>
        </w:rPr>
        <w:t xml:space="preserve"> </w:t>
      </w:r>
      <w:r>
        <w:rPr>
          <w:b/>
          <w:bCs/>
        </w:rPr>
        <w:t>uzavřela rámcovou smlouvu s německou automobilkou. Po dobu dvou let bude pražský softwarový dům dodávat IT služby včetně vývoje „chytrých“ uživatelských aplikací. Rámec smlouvy je 4,5 milionu eur.</w:t>
      </w:r>
    </w:p>
    <w:p w14:paraId="41AD9B1C" w14:textId="3C2460B5" w:rsidR="00CB60E5" w:rsidRPr="00EB6843" w:rsidRDefault="00761C65" w:rsidP="00CB60E5">
      <w:pPr>
        <w:jc w:val="both"/>
        <w:rPr>
          <w:b/>
          <w:bCs/>
          <w:color w:val="000000" w:themeColor="text1"/>
        </w:rPr>
      </w:pPr>
    </w:p>
    <w:p w14:paraId="4E38D5BA" w14:textId="77777777" w:rsidR="00CD568A" w:rsidRDefault="00CD568A" w:rsidP="00CD568A">
      <w:pPr>
        <w:jc w:val="both"/>
      </w:pPr>
      <w:r w:rsidRPr="00D6130D">
        <w:rPr>
          <w:i/>
          <w:iCs/>
        </w:rPr>
        <w:t xml:space="preserve">Praha, </w:t>
      </w:r>
      <w:r>
        <w:rPr>
          <w:i/>
          <w:iCs/>
        </w:rPr>
        <w:t>Česká republika, 8. června</w:t>
      </w:r>
      <w:r w:rsidRPr="00D6130D">
        <w:rPr>
          <w:i/>
          <w:iCs/>
        </w:rPr>
        <w:t xml:space="preserve"> 2021 </w:t>
      </w:r>
      <w:r>
        <w:rPr>
          <w:i/>
          <w:iCs/>
        </w:rPr>
        <w:t>–</w:t>
      </w:r>
      <w:r>
        <w:t xml:space="preserve"> Přes rok jednání zakončený vítězstvím v dodavatelském „</w:t>
      </w:r>
      <w:proofErr w:type="spellStart"/>
      <w:r>
        <w:t>hackathonu</w:t>
      </w:r>
      <w:proofErr w:type="spellEnd"/>
      <w:r>
        <w:t xml:space="preserve">“ spojil českého vývojáře s jedním z největších </w:t>
      </w:r>
      <w:proofErr w:type="spellStart"/>
      <w:r>
        <w:t>automotive</w:t>
      </w:r>
      <w:proofErr w:type="spellEnd"/>
      <w:r>
        <w:t xml:space="preserve"> výrobců na světě. Díky celkové hodnotě smlouvy ve výši 4,5 milionů eur (přibližně 114,5 milionů korun) jde v případě </w:t>
      </w:r>
      <w:proofErr w:type="spellStart"/>
      <w:r>
        <w:t>eMan</w:t>
      </w:r>
      <w:proofErr w:type="spellEnd"/>
      <w:r>
        <w:t xml:space="preserve"> o jednu z největších zakázek roku. Součástí Volkswagen Group je už 30 let i největší tuzemský výrobce automobilů, Škoda, i přes vlastnictví budou však aplikace určeny pro samotnou značku Volkswagen.</w:t>
      </w:r>
    </w:p>
    <w:p w14:paraId="756C0FEB" w14:textId="77777777" w:rsidR="00CD568A" w:rsidRDefault="00CD568A" w:rsidP="00CD568A">
      <w:pPr>
        <w:jc w:val="both"/>
      </w:pPr>
    </w:p>
    <w:p w14:paraId="4DAB91EC" w14:textId="6E727915" w:rsidR="00CD568A" w:rsidRDefault="00CD568A" w:rsidP="00CD568A">
      <w:pPr>
        <w:jc w:val="both"/>
      </w:pPr>
      <w:r w:rsidRPr="006E3B4A">
        <w:rPr>
          <w:i/>
          <w:iCs/>
        </w:rPr>
        <w:t>„Všechny projekty jsou určeny exkluzivně pro značku Volkswagen</w:t>
      </w:r>
      <w:r>
        <w:rPr>
          <w:i/>
          <w:iCs/>
        </w:rPr>
        <w:t>. D</w:t>
      </w:r>
      <w:r w:rsidRPr="006E3B4A">
        <w:rPr>
          <w:i/>
          <w:iCs/>
        </w:rPr>
        <w:t>o budoucna ale nevylučujeme i přesah mezi další značky vlastněné skupinou,“</w:t>
      </w:r>
      <w:r>
        <w:t xml:space="preserve"> dodává Jan Kučera z </w:t>
      </w:r>
      <w:proofErr w:type="spellStart"/>
      <w:r>
        <w:t>eMan</w:t>
      </w:r>
      <w:r w:rsidR="00065E2D">
        <w:t>u</w:t>
      </w:r>
      <w:proofErr w:type="spellEnd"/>
      <w:r>
        <w:t>, ředitel divize společnosti, pod kterou zakázka spadá.</w:t>
      </w:r>
    </w:p>
    <w:p w14:paraId="4A09E5C6" w14:textId="77777777" w:rsidR="00CD568A" w:rsidRDefault="00CD568A" w:rsidP="00CD568A">
      <w:pPr>
        <w:jc w:val="both"/>
      </w:pPr>
    </w:p>
    <w:p w14:paraId="78C0AB00" w14:textId="77777777" w:rsidR="00CD568A" w:rsidRDefault="00CD568A" w:rsidP="00CD568A">
      <w:pPr>
        <w:jc w:val="both"/>
        <w:rPr>
          <w:b/>
          <w:bCs/>
        </w:rPr>
      </w:pPr>
      <w:r>
        <w:rPr>
          <w:b/>
          <w:bCs/>
        </w:rPr>
        <w:t>Stěžejní bude konektivita vozů</w:t>
      </w:r>
    </w:p>
    <w:p w14:paraId="126D298C" w14:textId="77777777" w:rsidR="00CD568A" w:rsidRDefault="00CD568A" w:rsidP="00CD568A">
      <w:pPr>
        <w:jc w:val="both"/>
      </w:pPr>
    </w:p>
    <w:p w14:paraId="00DF8DCB" w14:textId="77777777" w:rsidR="00CD568A" w:rsidRDefault="00CD568A" w:rsidP="00CD568A">
      <w:pPr>
        <w:jc w:val="both"/>
      </w:pPr>
      <w:r>
        <w:t>Vývoj aplikací, převážně pak mobilních, bude spadat primárně do kategorie konektivity vozidla, laicky propojení informačních a komunikačních technologií mezi uživatelem a vozem. To může znamenat vzdálené ovládání automobilu, kontrolu množství paliva či stav baterií atp.</w:t>
      </w:r>
    </w:p>
    <w:p w14:paraId="1B4F657D" w14:textId="77777777" w:rsidR="00CD568A" w:rsidRDefault="00CD568A" w:rsidP="00CD568A">
      <w:pPr>
        <w:jc w:val="both"/>
      </w:pPr>
    </w:p>
    <w:p w14:paraId="4FF51D7D" w14:textId="0D808790" w:rsidR="00CD568A" w:rsidRDefault="00CD568A" w:rsidP="00CD568A">
      <w:pPr>
        <w:jc w:val="both"/>
      </w:pPr>
      <w:r w:rsidRPr="002C4A04">
        <w:rPr>
          <w:i/>
          <w:iCs/>
        </w:rPr>
        <w:t>„Konektivita vozidel je v posledních letech velké téma celého průmyslu. V praxi vy</w:t>
      </w:r>
      <w:r>
        <w:rPr>
          <w:i/>
          <w:iCs/>
        </w:rPr>
        <w:t>tahujeme</w:t>
      </w:r>
      <w:r w:rsidRPr="002C4A04">
        <w:rPr>
          <w:i/>
          <w:iCs/>
        </w:rPr>
        <w:t xml:space="preserve"> data z různých měřících zařízení v automobilu v reálném čase, což umožní koncovému uživateli okamžitě sledovat jeho stav, a to třeba před tím, než vyrazí do práce</w:t>
      </w:r>
      <w:r>
        <w:rPr>
          <w:i/>
          <w:iCs/>
        </w:rPr>
        <w:t xml:space="preserve">, kdy si </w:t>
      </w:r>
      <w:r w:rsidR="00065E2D">
        <w:rPr>
          <w:i/>
          <w:iCs/>
        </w:rPr>
        <w:t>například</w:t>
      </w:r>
      <w:r>
        <w:rPr>
          <w:i/>
          <w:iCs/>
        </w:rPr>
        <w:t xml:space="preserve"> vzdáleně zapne vytápění vozu,</w:t>
      </w:r>
      <w:r w:rsidRPr="002C4A04">
        <w:rPr>
          <w:i/>
          <w:iCs/>
        </w:rPr>
        <w:t>“</w:t>
      </w:r>
      <w:r>
        <w:t xml:space="preserve"> komentuje Kučera.</w:t>
      </w:r>
    </w:p>
    <w:p w14:paraId="097928C8" w14:textId="77777777" w:rsidR="00CD568A" w:rsidRDefault="00CD568A" w:rsidP="00CD568A">
      <w:pPr>
        <w:jc w:val="both"/>
      </w:pPr>
    </w:p>
    <w:p w14:paraId="081E2CB8" w14:textId="77777777" w:rsidR="00CD568A" w:rsidRDefault="00CD568A" w:rsidP="00CD568A">
      <w:pPr>
        <w:jc w:val="both"/>
      </w:pPr>
      <w:r w:rsidRPr="006E3B4A">
        <w:rPr>
          <w:b/>
          <w:bCs/>
        </w:rPr>
        <w:t>Úspěšný vstup na trh</w:t>
      </w:r>
      <w:r>
        <w:rPr>
          <w:b/>
          <w:bCs/>
        </w:rPr>
        <w:t xml:space="preserve"> START</w:t>
      </w:r>
      <w:r w:rsidRPr="006E3B4A">
        <w:rPr>
          <w:b/>
          <w:bCs/>
        </w:rPr>
        <w:t xml:space="preserve"> a </w:t>
      </w:r>
      <w:r>
        <w:rPr>
          <w:b/>
          <w:bCs/>
        </w:rPr>
        <w:t xml:space="preserve">pozitivní </w:t>
      </w:r>
      <w:r w:rsidRPr="006E3B4A">
        <w:rPr>
          <w:b/>
          <w:bCs/>
        </w:rPr>
        <w:t>roční zhodnocení</w:t>
      </w:r>
      <w:r>
        <w:rPr>
          <w:b/>
          <w:bCs/>
        </w:rPr>
        <w:t xml:space="preserve"> analytiků</w:t>
      </w:r>
    </w:p>
    <w:p w14:paraId="08A63AD5" w14:textId="77777777" w:rsidR="00CD568A" w:rsidRDefault="00CD568A" w:rsidP="00CD568A">
      <w:pPr>
        <w:jc w:val="both"/>
      </w:pPr>
    </w:p>
    <w:p w14:paraId="6C2BA264" w14:textId="77777777" w:rsidR="00CD568A" w:rsidRPr="002C4A04" w:rsidRDefault="00CD568A" w:rsidP="00CD568A">
      <w:pPr>
        <w:jc w:val="both"/>
      </w:pPr>
      <w:r>
        <w:t xml:space="preserve">V minulém roce prošel </w:t>
      </w:r>
      <w:proofErr w:type="spellStart"/>
      <w:r>
        <w:t>eMan</w:t>
      </w:r>
      <w:proofErr w:type="spellEnd"/>
      <w:r>
        <w:t xml:space="preserve"> velmi důležitým milníkem, kdy uskutečnil IPO, a tak vstoupil na pražskou burzu. Společnost upsala na trhu START 914 tisíc akcií v celkové hodnotě 46,6 milionů korun. Úspěch se reflektoval i na značném převisu poptávky nad nabídkou se 111 procenty.</w:t>
      </w:r>
    </w:p>
    <w:p w14:paraId="6101CC30" w14:textId="77777777" w:rsidR="00CD568A" w:rsidRDefault="00CD568A" w:rsidP="00CD568A">
      <w:pPr>
        <w:jc w:val="both"/>
      </w:pPr>
    </w:p>
    <w:p w14:paraId="1D034301" w14:textId="16DD5437" w:rsidR="00CD568A" w:rsidRPr="00C70AC9" w:rsidRDefault="00CD568A" w:rsidP="00CD568A">
      <w:pPr>
        <w:jc w:val="both"/>
      </w:pPr>
      <w:r w:rsidRPr="00C70AC9">
        <w:t xml:space="preserve">Společnost </w:t>
      </w:r>
      <w:proofErr w:type="spellStart"/>
      <w:r w:rsidRPr="00C70AC9">
        <w:t>eMan</w:t>
      </w:r>
      <w:proofErr w:type="spellEnd"/>
      <w:r w:rsidRPr="00C70AC9">
        <w:t xml:space="preserve"> úspěšně vstoupila na trh START pražské burzy 31. srpna 2020 a od té doby se cena akcií vyšplhala na současných 84 korun (zhodnocení 64 %). </w:t>
      </w:r>
      <w:proofErr w:type="spellStart"/>
      <w:r w:rsidRPr="00C70AC9">
        <w:t>eMan</w:t>
      </w:r>
      <w:proofErr w:type="spellEnd"/>
      <w:r w:rsidRPr="00C70AC9">
        <w:t xml:space="preserve"> předpokládá </w:t>
      </w:r>
      <w:r w:rsidRPr="00C70AC9">
        <w:lastRenderedPageBreak/>
        <w:t xml:space="preserve">dlouhodobý růst svých výnosů o 20 % ročně. V roce 2021 by tak chtěla firma dosáhnout výnosů 210 milionů korun, EBITDA 21,5 milionu korun a čistého zisku 8,4 milionu korun. </w:t>
      </w:r>
    </w:p>
    <w:p w14:paraId="212E309E" w14:textId="77777777" w:rsidR="00CD568A" w:rsidRDefault="00CD568A" w:rsidP="00CD568A">
      <w:pPr>
        <w:jc w:val="both"/>
        <w:rPr>
          <w:i/>
          <w:iCs/>
        </w:rPr>
      </w:pPr>
    </w:p>
    <w:p w14:paraId="040BDA2B" w14:textId="2AA8FFE7" w:rsidR="00CD568A" w:rsidRDefault="00CD568A" w:rsidP="00CD568A">
      <w:pPr>
        <w:jc w:val="both"/>
      </w:pPr>
      <w:r w:rsidRPr="008A7700">
        <w:t xml:space="preserve">Od roku 2022 by pak mohla společnost začít s výplatou dividendy na úrovni 40 procent čistého zisku, jak uvádí analytická zpráva poradenské společnosti STARTEEPO. Ta mimo jiné stanovila cílovou cenu akcie </w:t>
      </w:r>
      <w:proofErr w:type="spellStart"/>
      <w:r w:rsidRPr="008A7700">
        <w:t>eMan</w:t>
      </w:r>
      <w:proofErr w:type="spellEnd"/>
      <w:r w:rsidRPr="008A7700">
        <w:t xml:space="preserve"> pro rok 2021 na 86 korun s doporučením "držet“.</w:t>
      </w:r>
    </w:p>
    <w:p w14:paraId="306DFD89" w14:textId="77777777" w:rsidR="00CD568A" w:rsidRPr="008A7700" w:rsidRDefault="00CD568A" w:rsidP="00CD568A">
      <w:pPr>
        <w:jc w:val="both"/>
      </w:pPr>
    </w:p>
    <w:p w14:paraId="4EA3938D" w14:textId="77777777" w:rsidR="00040561" w:rsidRDefault="00040561" w:rsidP="00CB60E5">
      <w:pPr>
        <w:jc w:val="both"/>
        <w:rPr>
          <w:color w:val="000000" w:themeColor="text1"/>
        </w:rPr>
      </w:pPr>
    </w:p>
    <w:p w14:paraId="22982E47" w14:textId="294DAE19" w:rsidR="00040561" w:rsidRPr="005C7A58" w:rsidRDefault="00040561" w:rsidP="00CB60E5">
      <w:pPr>
        <w:jc w:val="both"/>
        <w:rPr>
          <w:b/>
          <w:bCs/>
          <w:color w:val="000000" w:themeColor="text1"/>
          <w:sz w:val="22"/>
          <w:szCs w:val="22"/>
        </w:rPr>
      </w:pPr>
      <w:r w:rsidRPr="005C7A58">
        <w:rPr>
          <w:b/>
          <w:bCs/>
          <w:color w:val="000000" w:themeColor="text1"/>
          <w:sz w:val="22"/>
          <w:szCs w:val="22"/>
        </w:rPr>
        <w:t xml:space="preserve">O společnosti </w:t>
      </w:r>
      <w:proofErr w:type="spellStart"/>
      <w:r w:rsidRPr="005C7A58">
        <w:rPr>
          <w:b/>
          <w:bCs/>
          <w:color w:val="000000" w:themeColor="text1"/>
          <w:sz w:val="22"/>
          <w:szCs w:val="22"/>
        </w:rPr>
        <w:t>eMan</w:t>
      </w:r>
      <w:proofErr w:type="spellEnd"/>
      <w:r w:rsidR="007239E2">
        <w:rPr>
          <w:b/>
          <w:bCs/>
          <w:color w:val="000000" w:themeColor="text1"/>
          <w:sz w:val="22"/>
          <w:szCs w:val="22"/>
        </w:rPr>
        <w:t>:</w:t>
      </w:r>
    </w:p>
    <w:p w14:paraId="46CDB500" w14:textId="15D784A1" w:rsidR="00040561" w:rsidRDefault="00040561" w:rsidP="00CB60E5">
      <w:pPr>
        <w:jc w:val="both"/>
        <w:rPr>
          <w:color w:val="000000" w:themeColor="text1"/>
          <w:sz w:val="22"/>
          <w:szCs w:val="22"/>
        </w:rPr>
      </w:pPr>
      <w:r w:rsidRPr="005C7A58">
        <w:rPr>
          <w:color w:val="000000" w:themeColor="text1"/>
          <w:sz w:val="22"/>
          <w:szCs w:val="22"/>
        </w:rPr>
        <w:t xml:space="preserve">Společnost </w:t>
      </w:r>
      <w:proofErr w:type="spellStart"/>
      <w:r w:rsidRPr="005C7A58">
        <w:rPr>
          <w:color w:val="000000" w:themeColor="text1"/>
          <w:sz w:val="22"/>
          <w:szCs w:val="22"/>
        </w:rPr>
        <w:t>eMan</w:t>
      </w:r>
      <w:proofErr w:type="spellEnd"/>
      <w:r w:rsidRPr="005C7A58">
        <w:rPr>
          <w:color w:val="000000" w:themeColor="text1"/>
          <w:sz w:val="22"/>
          <w:szCs w:val="22"/>
        </w:rPr>
        <w:t xml:space="preserve"> je předním českým dodavatelem softwaru. Specializuje se na vývoj mobilních a webových aplikací a související služby, jako jsou UI/UX design, podpora a servis, outsourcing IT specialistů a poskytování konzultací. Zaměřuje se především na klienty z automobilového průmyslu, energetiky, bankovnictví, pojišťovnictví, průmyslu a služeb. Kvalitu námi vyvinutých řešení potvrzují desítky získaných ocenění. </w:t>
      </w:r>
      <w:proofErr w:type="spellStart"/>
      <w:r w:rsidRPr="005C7A58">
        <w:rPr>
          <w:color w:val="000000" w:themeColor="text1"/>
          <w:sz w:val="22"/>
          <w:szCs w:val="22"/>
        </w:rPr>
        <w:t>eMan</w:t>
      </w:r>
      <w:proofErr w:type="spellEnd"/>
      <w:r w:rsidRPr="005C7A58">
        <w:rPr>
          <w:color w:val="000000" w:themeColor="text1"/>
          <w:sz w:val="22"/>
          <w:szCs w:val="22"/>
        </w:rPr>
        <w:t xml:space="preserve"> působí v České republice a ve Spojených státech amerických. Od roku 2020 jsou akcie společnosti volně obchodovány na trhu PX Start na Burze cenných papírů Praha na burze RM-Systém, kterou provozuje </w:t>
      </w:r>
      <w:proofErr w:type="spellStart"/>
      <w:r w:rsidRPr="005C7A58">
        <w:rPr>
          <w:color w:val="000000" w:themeColor="text1"/>
          <w:sz w:val="22"/>
          <w:szCs w:val="22"/>
        </w:rPr>
        <w:t>Fio</w:t>
      </w:r>
      <w:proofErr w:type="spellEnd"/>
      <w:r w:rsidRPr="005C7A58">
        <w:rPr>
          <w:color w:val="000000" w:themeColor="text1"/>
          <w:sz w:val="22"/>
          <w:szCs w:val="22"/>
        </w:rPr>
        <w:t xml:space="preserve"> banka.</w:t>
      </w:r>
    </w:p>
    <w:p w14:paraId="0807C7AB" w14:textId="2D83A0EC" w:rsidR="00CD568A" w:rsidRDefault="00CD568A" w:rsidP="00CB60E5">
      <w:pPr>
        <w:jc w:val="both"/>
        <w:rPr>
          <w:color w:val="000000" w:themeColor="text1"/>
          <w:sz w:val="22"/>
          <w:szCs w:val="22"/>
        </w:rPr>
      </w:pPr>
    </w:p>
    <w:p w14:paraId="69F0DA9C" w14:textId="77777777" w:rsidR="00CD568A" w:rsidRPr="00175343" w:rsidRDefault="00CD568A" w:rsidP="00CD568A">
      <w:pPr>
        <w:pStyle w:val="TextA"/>
        <w:spacing w:line="276" w:lineRule="auto"/>
        <w:rPr>
          <w:rStyle w:val="dn"/>
          <w:rFonts w:asciiTheme="minorHAnsi" w:eastAsia="Arial" w:hAnsiTheme="minorHAnsi" w:cstheme="minorHAnsi"/>
          <w:b/>
          <w:bCs/>
          <w:sz w:val="22"/>
          <w:szCs w:val="22"/>
        </w:rPr>
      </w:pPr>
      <w:r w:rsidRPr="00175343">
        <w:rPr>
          <w:rStyle w:val="dn"/>
          <w:rFonts w:asciiTheme="minorHAnsi" w:hAnsiTheme="minorHAnsi" w:cstheme="minorHAnsi"/>
          <w:b/>
          <w:bCs/>
          <w:sz w:val="22"/>
          <w:szCs w:val="22"/>
        </w:rPr>
        <w:t xml:space="preserve">O trhu START </w:t>
      </w:r>
    </w:p>
    <w:p w14:paraId="2DC1413F" w14:textId="02B26D0D" w:rsidR="00CD568A" w:rsidRPr="00CD568A" w:rsidRDefault="00CD568A" w:rsidP="00CD568A">
      <w:pPr>
        <w:pStyle w:val="TextA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5343">
        <w:rPr>
          <w:rStyle w:val="dn"/>
          <w:rFonts w:asciiTheme="minorHAnsi" w:hAnsiTheme="minorHAnsi" w:cstheme="minorHAnsi"/>
          <w:sz w:val="22"/>
          <w:szCs w:val="22"/>
        </w:rPr>
        <w:t xml:space="preserve">Trh START spustila Burza cenných papírů Praha v roce 2017. START je trhem pro menší inovativní společnosti s hodnotou od velikosti 25 mil. Kč, které chtějí získat nový kapitál, případně jejichž majitelé chtějí částečně nebo zcela ze stávajícího podnikání vystoupit. START nepřináší možnosti jen emitentům, ale i investorům. Zaměřuje se zejména na profesionální investory, kteří se chtějí stát akcionáři i partnery úspěšných společností nabízených na trhu. Mezi již obchodované společnosti na trhu START patří například výrobce specializované obuvi </w:t>
      </w:r>
      <w:proofErr w:type="spellStart"/>
      <w:r w:rsidRPr="00175343">
        <w:rPr>
          <w:rStyle w:val="dn"/>
          <w:rFonts w:asciiTheme="minorHAnsi" w:hAnsiTheme="minorHAnsi" w:cstheme="minorHAnsi"/>
          <w:sz w:val="22"/>
          <w:szCs w:val="22"/>
        </w:rPr>
        <w:t>Prabos</w:t>
      </w:r>
      <w:proofErr w:type="spellEnd"/>
      <w:r w:rsidRPr="00175343">
        <w:rPr>
          <w:rStyle w:val="dn"/>
          <w:rFonts w:asciiTheme="minorHAnsi" w:hAnsiTheme="minorHAnsi" w:cstheme="minorHAnsi"/>
          <w:sz w:val="22"/>
          <w:szCs w:val="22"/>
        </w:rPr>
        <w:t xml:space="preserve"> plus a.s. či zpracovatel kůží KARO INVEST, a.s., který zde v loňském roce získal na svůj rozvoj 40 milionů korun.</w:t>
      </w:r>
      <w:r w:rsidRPr="00175343">
        <w:rPr>
          <w:rStyle w:val="dn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0F34A76" w14:textId="77777777" w:rsidR="00040561" w:rsidRDefault="00040561" w:rsidP="00CB60E5">
      <w:pPr>
        <w:jc w:val="both"/>
        <w:rPr>
          <w:b/>
          <w:bCs/>
          <w:color w:val="000000" w:themeColor="text1"/>
        </w:rPr>
      </w:pPr>
    </w:p>
    <w:p w14:paraId="042722F2" w14:textId="507C5D5E" w:rsidR="00EB6843" w:rsidRPr="00EB6843" w:rsidRDefault="00EB6843" w:rsidP="00CB60E5">
      <w:pPr>
        <w:jc w:val="both"/>
        <w:rPr>
          <w:b/>
          <w:bCs/>
          <w:color w:val="000000" w:themeColor="text1"/>
        </w:rPr>
      </w:pPr>
      <w:r w:rsidRPr="00EB6843">
        <w:rPr>
          <w:b/>
          <w:bCs/>
          <w:color w:val="000000" w:themeColor="text1"/>
        </w:rPr>
        <w:t>Kontakt pro investory:</w:t>
      </w:r>
    </w:p>
    <w:p w14:paraId="252BCBCA" w14:textId="1C35BBC2" w:rsidR="00EB6843" w:rsidRDefault="00EB6843" w:rsidP="00CB60E5">
      <w:pPr>
        <w:jc w:val="both"/>
        <w:rPr>
          <w:color w:val="000000" w:themeColor="text1"/>
        </w:rPr>
      </w:pPr>
    </w:p>
    <w:p w14:paraId="5470BDDE" w14:textId="1406248C" w:rsidR="00EB6843" w:rsidRDefault="00EB6843" w:rsidP="00CB60E5">
      <w:pPr>
        <w:jc w:val="both"/>
        <w:rPr>
          <w:color w:val="000000" w:themeColor="text1"/>
        </w:rPr>
      </w:pPr>
      <w:r>
        <w:rPr>
          <w:color w:val="000000" w:themeColor="text1"/>
        </w:rPr>
        <w:t>Tomáš Čermák</w:t>
      </w:r>
    </w:p>
    <w:p w14:paraId="4AB4C9C1" w14:textId="730C8443" w:rsidR="00EB6843" w:rsidRDefault="00EB6843" w:rsidP="00CB60E5">
      <w:pPr>
        <w:jc w:val="both"/>
        <w:rPr>
          <w:color w:val="000000" w:themeColor="text1"/>
        </w:rPr>
      </w:pPr>
      <w:r>
        <w:rPr>
          <w:color w:val="000000" w:themeColor="text1"/>
        </w:rPr>
        <w:t>CMO a člen představenstva</w:t>
      </w:r>
    </w:p>
    <w:p w14:paraId="423B05B3" w14:textId="50098079" w:rsidR="00EB6843" w:rsidRDefault="00761C65" w:rsidP="00CB60E5">
      <w:pPr>
        <w:jc w:val="both"/>
        <w:rPr>
          <w:color w:val="000000" w:themeColor="text1"/>
        </w:rPr>
      </w:pPr>
      <w:hyperlink r:id="rId8" w:history="1">
        <w:r w:rsidR="00EB6843" w:rsidRPr="00F31DE8">
          <w:rPr>
            <w:rStyle w:val="Hypertextovodkaz"/>
          </w:rPr>
          <w:t>tomas.cermak@eman.cz</w:t>
        </w:r>
      </w:hyperlink>
    </w:p>
    <w:p w14:paraId="766A52CF" w14:textId="6F477CCE" w:rsidR="00EB6843" w:rsidRDefault="00761C65" w:rsidP="00CB60E5">
      <w:pPr>
        <w:jc w:val="both"/>
        <w:rPr>
          <w:color w:val="000000" w:themeColor="text1"/>
        </w:rPr>
      </w:pPr>
      <w:hyperlink r:id="rId9" w:history="1">
        <w:r w:rsidR="00EB6843" w:rsidRPr="00F31DE8">
          <w:rPr>
            <w:rStyle w:val="Hypertextovodkaz"/>
          </w:rPr>
          <w:t>www.eman.cz/investori</w:t>
        </w:r>
      </w:hyperlink>
    </w:p>
    <w:p w14:paraId="27444688" w14:textId="01529325" w:rsidR="00EB6843" w:rsidRDefault="00EB6843" w:rsidP="00CB60E5">
      <w:pPr>
        <w:jc w:val="both"/>
        <w:rPr>
          <w:color w:val="000000" w:themeColor="text1"/>
        </w:rPr>
      </w:pPr>
    </w:p>
    <w:p w14:paraId="1F25D314" w14:textId="3503452C" w:rsidR="00CD568A" w:rsidRDefault="00CD568A" w:rsidP="00CD568A">
      <w:pPr>
        <w:jc w:val="both"/>
        <w:rPr>
          <w:b/>
          <w:bCs/>
          <w:color w:val="000000" w:themeColor="text1"/>
        </w:rPr>
      </w:pPr>
      <w:r w:rsidRPr="00CD568A">
        <w:rPr>
          <w:b/>
          <w:bCs/>
          <w:color w:val="000000" w:themeColor="text1"/>
        </w:rPr>
        <w:t xml:space="preserve">Kontakt pro média: </w:t>
      </w:r>
    </w:p>
    <w:p w14:paraId="598168D2" w14:textId="77777777" w:rsidR="00CD568A" w:rsidRPr="00CD568A" w:rsidRDefault="00CD568A" w:rsidP="00CD568A">
      <w:pPr>
        <w:jc w:val="both"/>
        <w:rPr>
          <w:b/>
          <w:bCs/>
          <w:color w:val="000000" w:themeColor="text1"/>
        </w:rPr>
      </w:pPr>
    </w:p>
    <w:p w14:paraId="091F6369" w14:textId="77777777" w:rsidR="00CD568A" w:rsidRPr="00CD568A" w:rsidRDefault="00CD568A" w:rsidP="00CD568A">
      <w:pPr>
        <w:jc w:val="both"/>
        <w:rPr>
          <w:color w:val="000000" w:themeColor="text1"/>
        </w:rPr>
      </w:pPr>
      <w:r w:rsidRPr="00CD568A">
        <w:rPr>
          <w:color w:val="000000" w:themeColor="text1"/>
        </w:rPr>
        <w:t>Matouš Mareš</w:t>
      </w:r>
    </w:p>
    <w:p w14:paraId="0DF548D6" w14:textId="4BEB79AC" w:rsidR="00CD568A" w:rsidRDefault="00761C65" w:rsidP="00CD568A">
      <w:pPr>
        <w:jc w:val="both"/>
        <w:rPr>
          <w:color w:val="000000" w:themeColor="text1"/>
        </w:rPr>
      </w:pPr>
      <w:hyperlink r:id="rId10" w:history="1">
        <w:r w:rsidR="00CD568A" w:rsidRPr="008E28FD">
          <w:rPr>
            <w:rStyle w:val="Hypertextovodkaz"/>
          </w:rPr>
          <w:t>matous.mares@abbba.cz</w:t>
        </w:r>
      </w:hyperlink>
    </w:p>
    <w:p w14:paraId="60F0A4F3" w14:textId="77777777" w:rsidR="00CD568A" w:rsidRPr="00CD568A" w:rsidRDefault="00CD568A" w:rsidP="00CD568A">
      <w:pPr>
        <w:jc w:val="both"/>
        <w:rPr>
          <w:color w:val="000000" w:themeColor="text1"/>
        </w:rPr>
      </w:pPr>
      <w:r w:rsidRPr="00CD568A">
        <w:rPr>
          <w:color w:val="000000" w:themeColor="text1"/>
        </w:rPr>
        <w:t>+420 724 142 660</w:t>
      </w:r>
    </w:p>
    <w:p w14:paraId="1F06B0D4" w14:textId="0AF4D679" w:rsidR="00EB6843" w:rsidRPr="00CD568A" w:rsidRDefault="00CD568A" w:rsidP="00CD568A">
      <w:pPr>
        <w:jc w:val="both"/>
        <w:rPr>
          <w:color w:val="000000" w:themeColor="text1"/>
        </w:rPr>
      </w:pPr>
      <w:r w:rsidRPr="00CD568A">
        <w:rPr>
          <w:color w:val="000000" w:themeColor="text1"/>
        </w:rPr>
        <w:t xml:space="preserve">ABBBA </w:t>
      </w:r>
      <w:proofErr w:type="spellStart"/>
      <w:r w:rsidRPr="00CD568A">
        <w:rPr>
          <w:color w:val="000000" w:themeColor="text1"/>
        </w:rPr>
        <w:t>Consulting</w:t>
      </w:r>
      <w:proofErr w:type="spellEnd"/>
      <w:r w:rsidRPr="00CD568A">
        <w:rPr>
          <w:color w:val="000000" w:themeColor="text1"/>
        </w:rPr>
        <w:t>, s.r.o.</w:t>
      </w:r>
    </w:p>
    <w:sectPr w:rsidR="00EB6843" w:rsidRPr="00CD56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D7F9C" w14:textId="77777777" w:rsidR="00761C65" w:rsidRDefault="00761C65" w:rsidP="00F14BF4">
      <w:r>
        <w:separator/>
      </w:r>
    </w:p>
  </w:endnote>
  <w:endnote w:type="continuationSeparator" w:id="0">
    <w:p w14:paraId="23303D81" w14:textId="77777777" w:rsidR="00761C65" w:rsidRDefault="00761C65" w:rsidP="00F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7A221" w14:textId="77777777" w:rsidR="00761C65" w:rsidRDefault="00761C65" w:rsidP="00F14BF4">
      <w:r>
        <w:separator/>
      </w:r>
    </w:p>
  </w:footnote>
  <w:footnote w:type="continuationSeparator" w:id="0">
    <w:p w14:paraId="74EBE0F6" w14:textId="77777777" w:rsidR="00761C65" w:rsidRDefault="00761C65" w:rsidP="00F1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12059" w14:textId="172FB632" w:rsidR="00F14BF4" w:rsidRDefault="00F14BF4">
    <w:pPr>
      <w:pStyle w:val="Zhlav"/>
    </w:pPr>
    <w:r w:rsidRPr="00F14BF4">
      <w:t>POVINNĚ UVEŘEJŇOVANÉ INFORMACE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04367"/>
    <w:multiLevelType w:val="hybridMultilevel"/>
    <w:tmpl w:val="33AEEE94"/>
    <w:lvl w:ilvl="0" w:tplc="242C037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B8FF8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956DEA8">
      <w:numFmt w:val="bullet"/>
      <w:lvlText w:val=""/>
      <w:lvlJc w:val="left"/>
      <w:pPr>
        <w:ind w:left="2160" w:hanging="1800"/>
      </w:pPr>
    </w:lvl>
    <w:lvl w:ilvl="3" w:tplc="6D9A20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BBE0E7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A44580E">
      <w:numFmt w:val="bullet"/>
      <w:lvlText w:val=""/>
      <w:lvlJc w:val="left"/>
      <w:pPr>
        <w:ind w:left="4320" w:hanging="3960"/>
      </w:pPr>
    </w:lvl>
    <w:lvl w:ilvl="6" w:tplc="63E26F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B30EC1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714C5B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311420B"/>
    <w:multiLevelType w:val="hybridMultilevel"/>
    <w:tmpl w:val="B2F85860"/>
    <w:lvl w:ilvl="0" w:tplc="F2AC76CE">
      <w:start w:val="1"/>
      <w:numFmt w:val="decimal"/>
      <w:lvlText w:val="%1."/>
      <w:lvlJc w:val="left"/>
      <w:pPr>
        <w:ind w:left="720" w:hanging="360"/>
      </w:pPr>
    </w:lvl>
    <w:lvl w:ilvl="1" w:tplc="39AE1CDC">
      <w:start w:val="1"/>
      <w:numFmt w:val="decimal"/>
      <w:lvlText w:val="%2."/>
      <w:lvlJc w:val="left"/>
      <w:pPr>
        <w:ind w:left="1440" w:hanging="1080"/>
      </w:pPr>
    </w:lvl>
    <w:lvl w:ilvl="2" w:tplc="967A4814">
      <w:start w:val="1"/>
      <w:numFmt w:val="decimal"/>
      <w:lvlText w:val="%3."/>
      <w:lvlJc w:val="left"/>
      <w:pPr>
        <w:ind w:left="2160" w:hanging="1980"/>
      </w:pPr>
    </w:lvl>
    <w:lvl w:ilvl="3" w:tplc="8FEE2504">
      <w:start w:val="1"/>
      <w:numFmt w:val="decimal"/>
      <w:lvlText w:val="%4."/>
      <w:lvlJc w:val="left"/>
      <w:pPr>
        <w:ind w:left="2880" w:hanging="2520"/>
      </w:pPr>
    </w:lvl>
    <w:lvl w:ilvl="4" w:tplc="5E6238F0">
      <w:start w:val="1"/>
      <w:numFmt w:val="decimal"/>
      <w:lvlText w:val="%5."/>
      <w:lvlJc w:val="left"/>
      <w:pPr>
        <w:ind w:left="3600" w:hanging="3240"/>
      </w:pPr>
    </w:lvl>
    <w:lvl w:ilvl="5" w:tplc="BE72BFEA">
      <w:start w:val="1"/>
      <w:numFmt w:val="decimal"/>
      <w:lvlText w:val="%6."/>
      <w:lvlJc w:val="left"/>
      <w:pPr>
        <w:ind w:left="4320" w:hanging="4140"/>
      </w:pPr>
    </w:lvl>
    <w:lvl w:ilvl="6" w:tplc="1D00DAFC">
      <w:start w:val="1"/>
      <w:numFmt w:val="decimal"/>
      <w:lvlText w:val="%7."/>
      <w:lvlJc w:val="left"/>
      <w:pPr>
        <w:ind w:left="5040" w:hanging="4680"/>
      </w:pPr>
    </w:lvl>
    <w:lvl w:ilvl="7" w:tplc="783E608C">
      <w:start w:val="1"/>
      <w:numFmt w:val="decimal"/>
      <w:lvlText w:val="%8."/>
      <w:lvlJc w:val="left"/>
      <w:pPr>
        <w:ind w:left="5760" w:hanging="5400"/>
      </w:pPr>
    </w:lvl>
    <w:lvl w:ilvl="8" w:tplc="3E00FC4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04"/>
    <w:rsid w:val="00040561"/>
    <w:rsid w:val="00065E2D"/>
    <w:rsid w:val="000877F6"/>
    <w:rsid w:val="000B7129"/>
    <w:rsid w:val="000C22BA"/>
    <w:rsid w:val="000C23FD"/>
    <w:rsid w:val="00141337"/>
    <w:rsid w:val="00144E04"/>
    <w:rsid w:val="002927C8"/>
    <w:rsid w:val="002A5496"/>
    <w:rsid w:val="004607C3"/>
    <w:rsid w:val="00480467"/>
    <w:rsid w:val="00495486"/>
    <w:rsid w:val="00586869"/>
    <w:rsid w:val="005C7A58"/>
    <w:rsid w:val="00674BD9"/>
    <w:rsid w:val="006A7525"/>
    <w:rsid w:val="007239E2"/>
    <w:rsid w:val="00761C65"/>
    <w:rsid w:val="007B07F0"/>
    <w:rsid w:val="007B2941"/>
    <w:rsid w:val="00890904"/>
    <w:rsid w:val="008A6499"/>
    <w:rsid w:val="008D2B7B"/>
    <w:rsid w:val="0095517E"/>
    <w:rsid w:val="009E3E2C"/>
    <w:rsid w:val="00B03F6F"/>
    <w:rsid w:val="00BE7B1A"/>
    <w:rsid w:val="00C11932"/>
    <w:rsid w:val="00C84F30"/>
    <w:rsid w:val="00CD568A"/>
    <w:rsid w:val="00D7314F"/>
    <w:rsid w:val="00EA7132"/>
    <w:rsid w:val="00EB6843"/>
    <w:rsid w:val="00ED61B7"/>
    <w:rsid w:val="00F1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8341A"/>
  <w15:chartTrackingRefBased/>
  <w15:docId w15:val="{BFEE7A0A-3D71-104E-8173-48BC70A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pPr>
      <w:spacing w:before="480"/>
      <w:outlineLvl w:val="0"/>
    </w:pPr>
    <w:rPr>
      <w:b/>
      <w:color w:val="345A8A"/>
      <w:sz w:val="32"/>
    </w:rPr>
  </w:style>
  <w:style w:type="paragraph" w:styleId="Nadpis2">
    <w:name w:val="heading 2"/>
    <w:basedOn w:val="Normln"/>
    <w:pPr>
      <w:spacing w:before="200"/>
      <w:outlineLvl w:val="1"/>
    </w:pPr>
    <w:rPr>
      <w:b/>
      <w:color w:val="4F81BD"/>
      <w:sz w:val="26"/>
    </w:rPr>
  </w:style>
  <w:style w:type="paragraph" w:styleId="Nadpis3">
    <w:name w:val="heading 3"/>
    <w:basedOn w:val="Normln"/>
    <w:pPr>
      <w:spacing w:before="200"/>
      <w:outlineLvl w:val="2"/>
    </w:pPr>
    <w:rPr>
      <w:b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D511E"/>
  </w:style>
  <w:style w:type="character" w:styleId="Odkaznakoment">
    <w:name w:val="annotation reference"/>
    <w:basedOn w:val="Standardnpsmoodstavce"/>
    <w:uiPriority w:val="99"/>
    <w:semiHidden/>
    <w:unhideWhenUsed/>
    <w:rsid w:val="006D51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51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51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51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511E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D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089A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89A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Nzev">
    <w:name w:val="Title"/>
    <w:basedOn w:val="Normln"/>
    <w:pPr>
      <w:spacing w:after="300"/>
    </w:pPr>
    <w:rPr>
      <w:color w:val="17365D"/>
      <w:sz w:val="52"/>
    </w:rPr>
  </w:style>
  <w:style w:type="paragraph" w:styleId="Podnadpis">
    <w:name w:val="Subtitle"/>
    <w:basedOn w:val="Normln"/>
    <w:rPr>
      <w:i/>
      <w:color w:val="4F81BD"/>
    </w:rPr>
  </w:style>
  <w:style w:type="paragraph" w:styleId="Zhlav">
    <w:name w:val="header"/>
    <w:basedOn w:val="Normln"/>
    <w:link w:val="ZhlavChar"/>
    <w:uiPriority w:val="99"/>
    <w:unhideWhenUsed/>
    <w:rsid w:val="00F14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BF4"/>
  </w:style>
  <w:style w:type="paragraph" w:styleId="Zpat">
    <w:name w:val="footer"/>
    <w:basedOn w:val="Normln"/>
    <w:link w:val="ZpatChar"/>
    <w:uiPriority w:val="99"/>
    <w:unhideWhenUsed/>
    <w:rsid w:val="00F14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BF4"/>
  </w:style>
  <w:style w:type="character" w:styleId="Hypertextovodkaz">
    <w:name w:val="Hyperlink"/>
    <w:basedOn w:val="Standardnpsmoodstavce"/>
    <w:uiPriority w:val="99"/>
    <w:unhideWhenUsed/>
    <w:rsid w:val="00EB68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843"/>
    <w:rPr>
      <w:color w:val="605E5C"/>
      <w:shd w:val="clear" w:color="auto" w:fill="E1DFDD"/>
    </w:rPr>
  </w:style>
  <w:style w:type="paragraph" w:customStyle="1" w:styleId="TextA">
    <w:name w:val="Text A"/>
    <w:rsid w:val="00CD568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Calibri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  <w:rsid w:val="00CD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ermak@ema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tous.mares@abbb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an.cz/investor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3665</Characters>
  <Application>Microsoft Office Word</Application>
  <DocSecurity>0</DocSecurity>
  <Lines>79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Mareš</dc:creator>
  <cp:keywords/>
  <dc:description/>
  <cp:lastModifiedBy>Mareš Matouš</cp:lastModifiedBy>
  <cp:revision>2</cp:revision>
  <cp:lastPrinted>2021-02-10T11:16:00Z</cp:lastPrinted>
  <dcterms:created xsi:type="dcterms:W3CDTF">2021-06-07T12:43:00Z</dcterms:created>
  <dcterms:modified xsi:type="dcterms:W3CDTF">2021-06-07T12:43:00Z</dcterms:modified>
</cp:coreProperties>
</file>